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FB" w:rsidRDefault="003B0EF5">
      <w:pPr>
        <w:contextualSpacing/>
      </w:pPr>
      <w:r>
        <w:t>School Supplies</w:t>
      </w:r>
    </w:p>
    <w:p w:rsidR="003B0EF5" w:rsidRDefault="003B0EF5">
      <w:pPr>
        <w:contextualSpacing/>
      </w:pPr>
    </w:p>
    <w:p w:rsidR="003B0EF5" w:rsidRDefault="003B0EF5">
      <w:pPr>
        <w:contextualSpacing/>
      </w:pPr>
      <w:r>
        <w:rPr>
          <w:u w:val="single"/>
        </w:rPr>
        <w:t>3</w:t>
      </w:r>
      <w:r w:rsidRPr="003B0EF5">
        <w:rPr>
          <w:u w:val="single"/>
          <w:vertAlign w:val="superscript"/>
        </w:rPr>
        <w:t>rd</w:t>
      </w:r>
      <w:r>
        <w:rPr>
          <w:u w:val="single"/>
        </w:rPr>
        <w:t xml:space="preserve"> Grade</w:t>
      </w:r>
    </w:p>
    <w:p w:rsidR="003B0EF5" w:rsidRDefault="003B0EF5">
      <w:pPr>
        <w:contextualSpacing/>
      </w:pPr>
    </w:p>
    <w:p w:rsidR="003B0EF5" w:rsidRDefault="003B0EF5">
      <w:pPr>
        <w:contextualSpacing/>
      </w:pPr>
      <w:r>
        <w:t xml:space="preserve">1 </w:t>
      </w:r>
      <w:r>
        <w:tab/>
        <w:t>Colored pencils – Crayola 12 Ct</w:t>
      </w:r>
    </w:p>
    <w:p w:rsidR="003B0EF5" w:rsidRDefault="003B0EF5">
      <w:pPr>
        <w:contextualSpacing/>
      </w:pPr>
      <w:r>
        <w:t>1</w:t>
      </w:r>
      <w:r>
        <w:tab/>
        <w:t xml:space="preserve">Composition book – wide ruled </w:t>
      </w:r>
      <w:r w:rsidR="002772F6">
        <w:t xml:space="preserve">black </w:t>
      </w:r>
      <w:r>
        <w:t xml:space="preserve">100 </w:t>
      </w:r>
      <w:proofErr w:type="spellStart"/>
      <w:r>
        <w:t>ct</w:t>
      </w:r>
      <w:proofErr w:type="spellEnd"/>
    </w:p>
    <w:p w:rsidR="003B0EF5" w:rsidRDefault="003B0EF5">
      <w:pPr>
        <w:contextualSpacing/>
      </w:pPr>
      <w:r>
        <w:t xml:space="preserve">2 </w:t>
      </w:r>
      <w:r>
        <w:tab/>
        <w:t>Dry erase markers – Expo – black fine tip</w:t>
      </w:r>
    </w:p>
    <w:p w:rsidR="003B0EF5" w:rsidRDefault="003B0EF5">
      <w:pPr>
        <w:contextualSpacing/>
      </w:pPr>
      <w:r>
        <w:t xml:space="preserve">1 </w:t>
      </w:r>
      <w:r>
        <w:tab/>
        <w:t>Eraser – Magic Rub White 1Pk</w:t>
      </w:r>
    </w:p>
    <w:p w:rsidR="003B0EF5" w:rsidRDefault="003B0EF5">
      <w:pPr>
        <w:contextualSpacing/>
      </w:pPr>
      <w:r>
        <w:t xml:space="preserve">3 </w:t>
      </w:r>
      <w:r>
        <w:tab/>
        <w:t>Folders – paper pocket &amp; prong Green, Yellow, Blue</w:t>
      </w:r>
    </w:p>
    <w:p w:rsidR="003B0EF5" w:rsidRDefault="003B0EF5">
      <w:pPr>
        <w:contextualSpacing/>
      </w:pPr>
      <w:r>
        <w:t xml:space="preserve">1 </w:t>
      </w:r>
      <w:r>
        <w:tab/>
        <w:t xml:space="preserve">Glue </w:t>
      </w:r>
      <w:proofErr w:type="spellStart"/>
      <w:r>
        <w:t>Elmers</w:t>
      </w:r>
      <w:proofErr w:type="spellEnd"/>
      <w:r>
        <w:t xml:space="preserve"> Washable Stick – purple .77oz – 3 pack</w:t>
      </w:r>
    </w:p>
    <w:p w:rsidR="003B0EF5" w:rsidRDefault="003B0EF5">
      <w:pPr>
        <w:contextualSpacing/>
      </w:pPr>
      <w:r>
        <w:t xml:space="preserve">1 </w:t>
      </w:r>
      <w:r>
        <w:tab/>
        <w:t>Markers – Washable Crayola assorted 12 Count – thick</w:t>
      </w:r>
    </w:p>
    <w:p w:rsidR="003B0EF5" w:rsidRDefault="003B0EF5">
      <w:pPr>
        <w:contextualSpacing/>
      </w:pPr>
      <w:r>
        <w:t xml:space="preserve">2 </w:t>
      </w:r>
      <w:r>
        <w:tab/>
        <w:t>Pencils – Ticonderoga – Sharpened, no. 2 – 12 pack</w:t>
      </w:r>
    </w:p>
    <w:p w:rsidR="003B0EF5" w:rsidRDefault="003B0EF5">
      <w:pPr>
        <w:contextualSpacing/>
      </w:pPr>
      <w:r>
        <w:t xml:space="preserve">1 </w:t>
      </w:r>
      <w:r>
        <w:tab/>
        <w:t>Sharpie – Black – fine tip</w:t>
      </w:r>
    </w:p>
    <w:p w:rsidR="003B0EF5" w:rsidRDefault="003B0EF5">
      <w:pPr>
        <w:contextualSpacing/>
      </w:pPr>
    </w:p>
    <w:p w:rsidR="009C6A82" w:rsidRDefault="009C6A82" w:rsidP="009C6A82">
      <w:pPr>
        <w:contextualSpacing/>
      </w:pPr>
      <w:r>
        <w:rPr>
          <w:u w:val="single"/>
        </w:rPr>
        <w:t>4</w:t>
      </w:r>
      <w:r w:rsidRPr="009C6A82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</w:p>
    <w:p w:rsidR="009C6A82" w:rsidRDefault="009C6A82" w:rsidP="009C6A82">
      <w:pPr>
        <w:contextualSpacing/>
      </w:pPr>
    </w:p>
    <w:p w:rsidR="009C6A82" w:rsidRDefault="009C6A82" w:rsidP="009C6A82">
      <w:pPr>
        <w:contextualSpacing/>
      </w:pPr>
      <w:r>
        <w:t xml:space="preserve">1 </w:t>
      </w:r>
      <w:r>
        <w:tab/>
        <w:t>Colored pencils – Crayola 12 Ct</w:t>
      </w:r>
    </w:p>
    <w:p w:rsidR="009C6A82" w:rsidRDefault="009C6A82" w:rsidP="009C6A82">
      <w:pPr>
        <w:contextualSpacing/>
      </w:pPr>
      <w:r>
        <w:t>2</w:t>
      </w:r>
      <w:r>
        <w:tab/>
        <w:t xml:space="preserve">Composition books – wide ruled </w:t>
      </w:r>
      <w:r w:rsidR="002772F6">
        <w:t xml:space="preserve">black </w:t>
      </w:r>
      <w:r>
        <w:t xml:space="preserve">100 </w:t>
      </w:r>
      <w:proofErr w:type="spellStart"/>
      <w:r>
        <w:t>ct</w:t>
      </w:r>
      <w:proofErr w:type="spellEnd"/>
    </w:p>
    <w:p w:rsidR="009C6A82" w:rsidRDefault="009C6A82" w:rsidP="009C6A82">
      <w:pPr>
        <w:contextualSpacing/>
      </w:pPr>
      <w:r>
        <w:t xml:space="preserve">1 </w:t>
      </w:r>
      <w:r>
        <w:tab/>
        <w:t xml:space="preserve">Eraser – </w:t>
      </w:r>
      <w:proofErr w:type="spellStart"/>
      <w:r>
        <w:t>Papermate</w:t>
      </w:r>
      <w:proofErr w:type="spellEnd"/>
      <w:r>
        <w:t xml:space="preserve"> Pink Pearl Large 1Pk</w:t>
      </w:r>
    </w:p>
    <w:p w:rsidR="009C6A82" w:rsidRDefault="009C6A82" w:rsidP="009C6A82">
      <w:pPr>
        <w:contextualSpacing/>
      </w:pPr>
      <w:r>
        <w:t xml:space="preserve">3 </w:t>
      </w:r>
      <w:r>
        <w:tab/>
        <w:t>Folders – plastic pocket &amp; prong Green, Blue, Red</w:t>
      </w:r>
    </w:p>
    <w:p w:rsidR="009C6A82" w:rsidRDefault="009C6A82" w:rsidP="009C6A82">
      <w:pPr>
        <w:contextualSpacing/>
      </w:pPr>
      <w:r>
        <w:t xml:space="preserve">1 </w:t>
      </w:r>
      <w:r>
        <w:tab/>
        <w:t xml:space="preserve">Glue </w:t>
      </w:r>
      <w:proofErr w:type="spellStart"/>
      <w:r>
        <w:t>Elmers</w:t>
      </w:r>
      <w:proofErr w:type="spellEnd"/>
      <w:r>
        <w:t xml:space="preserve"> Washable Stick – purple .77oz </w:t>
      </w:r>
    </w:p>
    <w:p w:rsidR="009C6A82" w:rsidRDefault="009C6A82" w:rsidP="009C6A82">
      <w:pPr>
        <w:contextualSpacing/>
      </w:pPr>
      <w:r>
        <w:t xml:space="preserve">1 </w:t>
      </w:r>
      <w:r>
        <w:tab/>
        <w:t>Markers – Washable Crayola Classic 8 Count – thin</w:t>
      </w:r>
    </w:p>
    <w:p w:rsidR="009C6A82" w:rsidRDefault="009C6A82" w:rsidP="009C6A82">
      <w:pPr>
        <w:contextualSpacing/>
      </w:pPr>
      <w:r>
        <w:t xml:space="preserve">2 </w:t>
      </w:r>
      <w:r>
        <w:tab/>
        <w:t>Pencils – Ticonderoga – Sharpened, no. 2 – 12 pack</w:t>
      </w:r>
    </w:p>
    <w:p w:rsidR="009C6A82" w:rsidRDefault="009C6A82" w:rsidP="009C6A82">
      <w:pPr>
        <w:contextualSpacing/>
      </w:pPr>
      <w:r>
        <w:t xml:space="preserve">1 </w:t>
      </w:r>
      <w:r>
        <w:tab/>
        <w:t>Sharpie – Black – fine tip</w:t>
      </w:r>
    </w:p>
    <w:p w:rsidR="009C6A82" w:rsidRDefault="009C6A82" w:rsidP="009C6A82">
      <w:pPr>
        <w:contextualSpacing/>
      </w:pPr>
      <w:r>
        <w:t>1</w:t>
      </w:r>
      <w:r>
        <w:tab/>
        <w:t>Sticky Notes Post-It 3x3 Plain – Yellow</w:t>
      </w:r>
      <w:r w:rsidR="005C3E00">
        <w:t>, 4 50-count packs</w:t>
      </w:r>
      <w:bookmarkStart w:id="0" w:name="_GoBack"/>
      <w:bookmarkEnd w:id="0"/>
    </w:p>
    <w:p w:rsidR="009C6A82" w:rsidRDefault="009C6A82" w:rsidP="009C6A82">
      <w:pPr>
        <w:contextualSpacing/>
      </w:pPr>
    </w:p>
    <w:p w:rsidR="009C6A82" w:rsidRDefault="009C6A82" w:rsidP="009C6A82">
      <w:pPr>
        <w:contextualSpacing/>
      </w:pPr>
    </w:p>
    <w:p w:rsidR="009C6A82" w:rsidRDefault="009C6A82" w:rsidP="009C6A82">
      <w:pPr>
        <w:contextualSpacing/>
      </w:pPr>
      <w:r>
        <w:rPr>
          <w:u w:val="single"/>
        </w:rPr>
        <w:t>5</w:t>
      </w:r>
      <w:r w:rsidRPr="009C6A82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</w:p>
    <w:p w:rsidR="009C6A82" w:rsidRDefault="009C6A82" w:rsidP="009C6A82">
      <w:pPr>
        <w:contextualSpacing/>
      </w:pPr>
    </w:p>
    <w:p w:rsidR="009C6A82" w:rsidRDefault="009C6A82" w:rsidP="009C6A82">
      <w:pPr>
        <w:contextualSpacing/>
      </w:pPr>
      <w:r>
        <w:t xml:space="preserve">1 </w:t>
      </w:r>
      <w:r>
        <w:tab/>
        <w:t>Colored pencils – Crayola 12 Ct</w:t>
      </w:r>
    </w:p>
    <w:p w:rsidR="009C6A82" w:rsidRDefault="002772F6" w:rsidP="009C6A82">
      <w:pPr>
        <w:contextualSpacing/>
      </w:pPr>
      <w:r>
        <w:t>3</w:t>
      </w:r>
      <w:r w:rsidR="009C6A82">
        <w:tab/>
        <w:t xml:space="preserve">Composition books – wide ruled </w:t>
      </w:r>
      <w:r>
        <w:t xml:space="preserve">black </w:t>
      </w:r>
      <w:r w:rsidR="009C6A82">
        <w:t xml:space="preserve">100 </w:t>
      </w:r>
      <w:proofErr w:type="spellStart"/>
      <w:r w:rsidR="009C6A82">
        <w:t>ct</w:t>
      </w:r>
      <w:proofErr w:type="spellEnd"/>
    </w:p>
    <w:p w:rsidR="009C6A82" w:rsidRDefault="002772F6" w:rsidP="009C6A82">
      <w:pPr>
        <w:contextualSpacing/>
      </w:pPr>
      <w:r>
        <w:t>2</w:t>
      </w:r>
      <w:r w:rsidR="009C6A82">
        <w:t xml:space="preserve"> </w:t>
      </w:r>
      <w:r w:rsidR="009C6A82">
        <w:tab/>
      </w:r>
      <w:r>
        <w:t xml:space="preserve">Dry </w:t>
      </w:r>
      <w:r w:rsidR="009C6A82">
        <w:t>Erase</w:t>
      </w:r>
      <w:r>
        <w:t xml:space="preserve"> Markers</w:t>
      </w:r>
      <w:r w:rsidR="009C6A82">
        <w:t xml:space="preserve"> – </w:t>
      </w:r>
      <w:r>
        <w:t>Expo Black – Chisel tip</w:t>
      </w:r>
    </w:p>
    <w:p w:rsidR="009C6A82" w:rsidRDefault="009C6A82" w:rsidP="009C6A82">
      <w:pPr>
        <w:contextualSpacing/>
      </w:pPr>
      <w:r>
        <w:t xml:space="preserve">3 </w:t>
      </w:r>
      <w:r>
        <w:tab/>
        <w:t>Folders – plastic pocket Blue, Red</w:t>
      </w:r>
      <w:r w:rsidR="002772F6">
        <w:t>, Yellow</w:t>
      </w:r>
    </w:p>
    <w:p w:rsidR="009C6A82" w:rsidRDefault="009C6A82" w:rsidP="009C6A82">
      <w:pPr>
        <w:contextualSpacing/>
      </w:pPr>
      <w:r>
        <w:t xml:space="preserve">1 </w:t>
      </w:r>
      <w:r>
        <w:tab/>
        <w:t>Markers – Washable Crayola Classic 8 Count – thi</w:t>
      </w:r>
      <w:r w:rsidR="002772F6">
        <w:t>ck</w:t>
      </w:r>
    </w:p>
    <w:p w:rsidR="009C6A82" w:rsidRDefault="002772F6" w:rsidP="009C6A82">
      <w:pPr>
        <w:contextualSpacing/>
      </w:pPr>
      <w:r>
        <w:t>3</w:t>
      </w:r>
      <w:r w:rsidR="009C6A82">
        <w:t xml:space="preserve"> </w:t>
      </w:r>
      <w:r w:rsidR="009C6A82">
        <w:tab/>
        <w:t>Pencils – Ticonderoga – Sharpened, no. 2 – 12 pack</w:t>
      </w:r>
    </w:p>
    <w:p w:rsidR="009C6A82" w:rsidRDefault="009C6A82" w:rsidP="009C6A82">
      <w:pPr>
        <w:contextualSpacing/>
      </w:pPr>
      <w:r>
        <w:t>1</w:t>
      </w:r>
      <w:r>
        <w:tab/>
      </w:r>
      <w:r w:rsidR="002772F6">
        <w:t>Paper – Filler Wide ruled 100 Count</w:t>
      </w:r>
    </w:p>
    <w:p w:rsidR="009C6A82" w:rsidRDefault="009C6A82">
      <w:pPr>
        <w:contextualSpacing/>
      </w:pPr>
    </w:p>
    <w:sectPr w:rsidR="009C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8AE"/>
    <w:multiLevelType w:val="hybridMultilevel"/>
    <w:tmpl w:val="1A5207BA"/>
    <w:lvl w:ilvl="0" w:tplc="89889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9533D"/>
    <w:multiLevelType w:val="hybridMultilevel"/>
    <w:tmpl w:val="E1A40242"/>
    <w:lvl w:ilvl="0" w:tplc="FAFC3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2EA"/>
    <w:multiLevelType w:val="hybridMultilevel"/>
    <w:tmpl w:val="79146AD4"/>
    <w:lvl w:ilvl="0" w:tplc="20F6F39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A69EB"/>
    <w:multiLevelType w:val="hybridMultilevel"/>
    <w:tmpl w:val="8E3E577C"/>
    <w:lvl w:ilvl="0" w:tplc="D44A92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00D8"/>
    <w:multiLevelType w:val="hybridMultilevel"/>
    <w:tmpl w:val="3C68BDCA"/>
    <w:lvl w:ilvl="0" w:tplc="5504D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431"/>
    <w:multiLevelType w:val="hybridMultilevel"/>
    <w:tmpl w:val="D37832DC"/>
    <w:lvl w:ilvl="0" w:tplc="1A3490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117D"/>
    <w:multiLevelType w:val="hybridMultilevel"/>
    <w:tmpl w:val="7D3CC384"/>
    <w:lvl w:ilvl="0" w:tplc="7A02095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051A1"/>
    <w:multiLevelType w:val="hybridMultilevel"/>
    <w:tmpl w:val="F938A238"/>
    <w:lvl w:ilvl="0" w:tplc="234EE05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42752"/>
    <w:multiLevelType w:val="hybridMultilevel"/>
    <w:tmpl w:val="7C36A930"/>
    <w:lvl w:ilvl="0" w:tplc="764499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B519F"/>
    <w:multiLevelType w:val="hybridMultilevel"/>
    <w:tmpl w:val="836E7A92"/>
    <w:lvl w:ilvl="0" w:tplc="0E6A7B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9E9"/>
    <w:multiLevelType w:val="hybridMultilevel"/>
    <w:tmpl w:val="36A47DB0"/>
    <w:lvl w:ilvl="0" w:tplc="C9EE59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F5"/>
    <w:rsid w:val="002772F6"/>
    <w:rsid w:val="003A52E8"/>
    <w:rsid w:val="003B0EF5"/>
    <w:rsid w:val="005C3E00"/>
    <w:rsid w:val="009C6A82"/>
    <w:rsid w:val="009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B827"/>
  <w15:chartTrackingRefBased/>
  <w15:docId w15:val="{6A08DDF2-8F17-4FAB-AD2F-E89BD3CE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C1D7-4112-46BE-A66D-0DDEA1A9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Honeck</dc:creator>
  <cp:keywords/>
  <dc:description/>
  <cp:lastModifiedBy>Lynn Honeck</cp:lastModifiedBy>
  <cp:revision>2</cp:revision>
  <dcterms:created xsi:type="dcterms:W3CDTF">2022-05-04T18:25:00Z</dcterms:created>
  <dcterms:modified xsi:type="dcterms:W3CDTF">2022-05-04T19:23:00Z</dcterms:modified>
</cp:coreProperties>
</file>